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659D" w14:textId="78AFD7ED" w:rsidR="00111CEC" w:rsidRDefault="00F55409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CA2211" wp14:editId="6AE89BDA">
            <wp:simplePos x="0" y="0"/>
            <wp:positionH relativeFrom="column">
              <wp:posOffset>4648200</wp:posOffset>
            </wp:positionH>
            <wp:positionV relativeFrom="paragraph">
              <wp:posOffset>0</wp:posOffset>
            </wp:positionV>
            <wp:extent cx="1257300" cy="1619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1CEC">
        <w:rPr>
          <w:lang w:val="en-US"/>
        </w:rPr>
        <w:t>BRIG PK SHARMA</w:t>
      </w:r>
    </w:p>
    <w:p w14:paraId="5FF57CAC" w14:textId="3A3D5020" w:rsidR="00111CEC" w:rsidRDefault="00111CEC">
      <w:pPr>
        <w:rPr>
          <w:lang w:val="en-US"/>
        </w:rPr>
      </w:pPr>
      <w:r>
        <w:rPr>
          <w:lang w:val="en-US"/>
        </w:rPr>
        <w:t>Consultant (Med &amp; GE)</w:t>
      </w:r>
    </w:p>
    <w:p w14:paraId="276548B3" w14:textId="6427110E" w:rsidR="00111CEC" w:rsidRDefault="00111CEC">
      <w:pPr>
        <w:rPr>
          <w:lang w:val="en-US"/>
        </w:rPr>
      </w:pPr>
      <w:r>
        <w:rPr>
          <w:lang w:val="en-US"/>
        </w:rPr>
        <w:t>CH(EC)</w:t>
      </w:r>
    </w:p>
    <w:p w14:paraId="291B7F77" w14:textId="2D740F34" w:rsidR="00111CEC" w:rsidRDefault="00111CEC">
      <w:pPr>
        <w:rPr>
          <w:lang w:val="en-US"/>
        </w:rPr>
      </w:pPr>
      <w:r>
        <w:rPr>
          <w:lang w:val="en-US"/>
        </w:rPr>
        <w:t>Alumnus of AFMC</w:t>
      </w:r>
      <w:r w:rsidR="00F55409">
        <w:rPr>
          <w:lang w:val="en-US"/>
        </w:rPr>
        <w:t xml:space="preserve"> </w:t>
      </w:r>
      <w:r>
        <w:rPr>
          <w:lang w:val="en-US"/>
        </w:rPr>
        <w:t>(MBBS,</w:t>
      </w:r>
      <w:r w:rsidR="00F55409">
        <w:rPr>
          <w:lang w:val="en-US"/>
        </w:rPr>
        <w:t xml:space="preserve"> </w:t>
      </w:r>
      <w:r>
        <w:rPr>
          <w:lang w:val="en-US"/>
        </w:rPr>
        <w:t>MD)</w:t>
      </w:r>
    </w:p>
    <w:p w14:paraId="4B002758" w14:textId="5877FC14" w:rsidR="00111CEC" w:rsidRDefault="00111CEC">
      <w:pPr>
        <w:rPr>
          <w:lang w:val="en-US"/>
        </w:rPr>
      </w:pPr>
      <w:r>
        <w:rPr>
          <w:lang w:val="en-US"/>
        </w:rPr>
        <w:t>DM(GE)-AIIMS,</w:t>
      </w:r>
      <w:r w:rsidR="00F55409">
        <w:rPr>
          <w:lang w:val="en-US"/>
        </w:rPr>
        <w:t xml:space="preserve"> </w:t>
      </w:r>
      <w:r>
        <w:rPr>
          <w:lang w:val="en-US"/>
        </w:rPr>
        <w:t>New Delhi</w:t>
      </w:r>
    </w:p>
    <w:p w14:paraId="3FA53E2D" w14:textId="36AAD0CD" w:rsidR="00111CEC" w:rsidRDefault="00111CEC">
      <w:pPr>
        <w:rPr>
          <w:lang w:val="en-US"/>
        </w:rPr>
      </w:pPr>
      <w:r>
        <w:rPr>
          <w:lang w:val="en-US"/>
        </w:rPr>
        <w:t>Contributions to</w:t>
      </w:r>
      <w:r w:rsidR="00F55409">
        <w:rPr>
          <w:lang w:val="en-US"/>
        </w:rPr>
        <w:t xml:space="preserve"> </w:t>
      </w:r>
      <w:r>
        <w:rPr>
          <w:lang w:val="en-US"/>
        </w:rPr>
        <w:t>textbooks</w:t>
      </w:r>
      <w:r w:rsidR="00F55409">
        <w:rPr>
          <w:lang w:val="en-US"/>
        </w:rPr>
        <w:t xml:space="preserve"> </w:t>
      </w:r>
      <w:r>
        <w:rPr>
          <w:lang w:val="en-US"/>
        </w:rPr>
        <w:t>&amp; Updates in Medicine &amp; Gastroenterology</w:t>
      </w:r>
    </w:p>
    <w:p w14:paraId="37FBDAA7" w14:textId="3133E66D" w:rsidR="00111CEC" w:rsidRDefault="00111CEC">
      <w:pPr>
        <w:rPr>
          <w:lang w:val="en-US"/>
        </w:rPr>
      </w:pPr>
      <w:r>
        <w:rPr>
          <w:lang w:val="en-US"/>
        </w:rPr>
        <w:t>Reviewer for Journals in Medicine &amp; Gastroenterology</w:t>
      </w:r>
    </w:p>
    <w:p w14:paraId="36AE0DC5" w14:textId="29D64E51" w:rsidR="00111CEC" w:rsidRDefault="00111CEC">
      <w:pPr>
        <w:rPr>
          <w:lang w:val="en-US"/>
        </w:rPr>
      </w:pPr>
      <w:r>
        <w:rPr>
          <w:lang w:val="en-US"/>
        </w:rPr>
        <w:t xml:space="preserve">Published </w:t>
      </w:r>
      <w:r w:rsidR="00B37DED">
        <w:rPr>
          <w:lang w:val="en-US"/>
        </w:rPr>
        <w:t>11</w:t>
      </w:r>
      <w:r>
        <w:rPr>
          <w:lang w:val="en-US"/>
        </w:rPr>
        <w:t xml:space="preserve"> International and 1</w:t>
      </w:r>
      <w:r w:rsidR="00B37DED">
        <w:rPr>
          <w:lang w:val="en-US"/>
        </w:rPr>
        <w:t>6</w:t>
      </w:r>
      <w:r>
        <w:rPr>
          <w:lang w:val="en-US"/>
        </w:rPr>
        <w:t xml:space="preserve"> </w:t>
      </w:r>
      <w:r w:rsidR="00ED74AA">
        <w:rPr>
          <w:lang w:val="en-US"/>
        </w:rPr>
        <w:t>National original research papers.</w:t>
      </w:r>
    </w:p>
    <w:p w14:paraId="57253903" w14:textId="3C98D62B" w:rsidR="00B37DED" w:rsidRDefault="00B37DED">
      <w:pPr>
        <w:rPr>
          <w:lang w:val="en-US"/>
        </w:rPr>
      </w:pPr>
      <w:r>
        <w:rPr>
          <w:lang w:val="en-US"/>
        </w:rPr>
        <w:t>Awards &amp; Felicitations:Young Investigator ISG(2006)</w:t>
      </w:r>
      <w:r w:rsidR="009C4727">
        <w:rPr>
          <w:lang w:val="en-US"/>
        </w:rPr>
        <w:t>;</w:t>
      </w:r>
      <w:r>
        <w:rPr>
          <w:lang w:val="en-US"/>
        </w:rPr>
        <w:t>COAS Commendation(2011)</w:t>
      </w:r>
      <w:r w:rsidR="009C4727">
        <w:rPr>
          <w:lang w:val="en-US"/>
        </w:rPr>
        <w:t>;</w:t>
      </w:r>
      <w:r>
        <w:rPr>
          <w:lang w:val="en-US"/>
        </w:rPr>
        <w:t>FICP(2014)</w:t>
      </w:r>
    </w:p>
    <w:p w14:paraId="6D8551A9" w14:textId="11B4B1FB" w:rsidR="00F55409" w:rsidRDefault="00F55409">
      <w:pPr>
        <w:rPr>
          <w:lang w:val="en-US"/>
        </w:rPr>
      </w:pPr>
    </w:p>
    <w:p w14:paraId="14D268AB" w14:textId="3A46CA9C" w:rsidR="00F55409" w:rsidRDefault="00F55409">
      <w:pPr>
        <w:rPr>
          <w:lang w:val="en-US"/>
        </w:rPr>
      </w:pPr>
    </w:p>
    <w:p w14:paraId="7331EDA9" w14:textId="18A49271" w:rsidR="00F55409" w:rsidRDefault="00F55409">
      <w:pPr>
        <w:rPr>
          <w:lang w:val="en-US"/>
        </w:rPr>
      </w:pPr>
    </w:p>
    <w:p w14:paraId="491540C3" w14:textId="2997D159" w:rsidR="00F55409" w:rsidRDefault="00F55409">
      <w:pPr>
        <w:rPr>
          <w:lang w:val="en-US"/>
        </w:rPr>
      </w:pPr>
    </w:p>
    <w:p w14:paraId="083623F7" w14:textId="6D86ED49" w:rsidR="00F55409" w:rsidRPr="00111CEC" w:rsidRDefault="00F55409">
      <w:pPr>
        <w:rPr>
          <w:lang w:val="en-US"/>
        </w:rPr>
      </w:pPr>
      <w:r>
        <w:rPr>
          <w:lang w:val="en-US"/>
        </w:rPr>
        <w:br w:type="textWrapping" w:clear="all"/>
      </w:r>
    </w:p>
    <w:sectPr w:rsidR="00F55409" w:rsidRPr="00111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EC"/>
    <w:rsid w:val="00111CEC"/>
    <w:rsid w:val="009C4727"/>
    <w:rsid w:val="00AD2B17"/>
    <w:rsid w:val="00B37DED"/>
    <w:rsid w:val="00ED74AA"/>
    <w:rsid w:val="00F5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D989"/>
  <w15:chartTrackingRefBased/>
  <w15:docId w15:val="{BD18FB50-0B9E-4B92-BBD9-F9CBA38C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pksgemed@gmail.com</dc:creator>
  <cp:keywords/>
  <dc:description/>
  <cp:lastModifiedBy>P K Sharma</cp:lastModifiedBy>
  <cp:revision>3</cp:revision>
  <dcterms:created xsi:type="dcterms:W3CDTF">2022-04-10T05:15:00Z</dcterms:created>
  <dcterms:modified xsi:type="dcterms:W3CDTF">2023-08-22T01:57:00Z</dcterms:modified>
</cp:coreProperties>
</file>